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660E8E" w:rsidRDefault="00660E8E">
      <w:pPr>
        <w:jc w:val="right"/>
        <w:rPr>
          <w:rFonts w:ascii="Verdana" w:eastAsia="Times New Roman" w:hAnsi="Verdana"/>
          <w:sz w:val="17"/>
          <w:szCs w:val="17"/>
        </w:rPr>
      </w:pPr>
      <w:r w:rsidRPr="00660E8E">
        <w:rPr>
          <w:rFonts w:ascii="Verdana" w:eastAsia="Times New Roman" w:hAnsi="Verdana"/>
          <w:noProof/>
          <w:sz w:val="17"/>
          <w:szCs w:val="17"/>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Pr="00660E8E" w:rsidRDefault="00660E8E" w:rsidP="00660E8E">
      <w:pPr>
        <w:divId w:val="389158809"/>
        <w:rPr>
          <w:rFonts w:ascii="Verdana" w:hAnsi="Verdana"/>
          <w:sz w:val="17"/>
          <w:szCs w:val="17"/>
        </w:rPr>
      </w:pPr>
      <w:r w:rsidRPr="00660E8E">
        <w:rPr>
          <w:rFonts w:ascii="Verdana" w:eastAsia="Times New Roman" w:hAnsi="Verdana"/>
          <w:b/>
          <w:bCs/>
          <w:sz w:val="17"/>
          <w:szCs w:val="17"/>
        </w:rPr>
        <w:t>Hulpverlening aan kinderen en hun gescheiden ouders, mogelijkheden en valkuilen</w:t>
      </w:r>
      <w:r w:rsidRPr="00660E8E">
        <w:rPr>
          <w:rFonts w:ascii="Verdana" w:eastAsia="Times New Roman" w:hAnsi="Verdana"/>
          <w:sz w:val="17"/>
          <w:szCs w:val="17"/>
        </w:rPr>
        <w:br/>
      </w:r>
      <w:r w:rsidRPr="00660E8E">
        <w:rPr>
          <w:rFonts w:ascii="Verdana" w:eastAsia="Times New Roman" w:hAnsi="Verdana"/>
          <w:sz w:val="17"/>
          <w:szCs w:val="17"/>
        </w:rPr>
        <w:br/>
      </w:r>
      <w:r w:rsidRPr="00660E8E">
        <w:rPr>
          <w:rFonts w:ascii="Verdana" w:hAnsi="Verdana"/>
          <w:sz w:val="17"/>
          <w:szCs w:val="17"/>
        </w:rPr>
        <w:t>Elk jaar worden ongeveer 35.000 kinderen in Nederland geconfronteerd met de echtscheiding van hun ouders. Echtscheiding is een ‘normale’ levensgebeurtenis geworden. Toch hebben veel gescheiden ouders er moe</w:t>
      </w:r>
      <w:r w:rsidRPr="00660E8E">
        <w:rPr>
          <w:rFonts w:ascii="Verdana" w:hAnsi="Verdana"/>
          <w:sz w:val="17"/>
          <w:szCs w:val="17"/>
        </w:rPr>
        <w:t xml:space="preserve">ite mee hoe ze de </w:t>
      </w:r>
      <w:r w:rsidRPr="00660E8E">
        <w:rPr>
          <w:rFonts w:ascii="Verdana" w:hAnsi="Verdana"/>
          <w:sz w:val="17"/>
          <w:szCs w:val="17"/>
        </w:rPr>
        <w:t>(</w:t>
      </w:r>
      <w:r w:rsidRPr="00660E8E">
        <w:rPr>
          <w:rFonts w:ascii="Verdana" w:hAnsi="Verdana"/>
          <w:sz w:val="17"/>
          <w:szCs w:val="17"/>
        </w:rPr>
        <w:t>opvoedings-)relatie met hun kinderen in de nieuwe situatie op een harmonieuze wijze vorm kunnen geven. Het blijkt moeilijk te zijn om een onderscheid te maken in de relatie die men had als partners en de relatie die men voor altijd blijf</w:t>
      </w:r>
      <w:r w:rsidRPr="00660E8E">
        <w:rPr>
          <w:rFonts w:ascii="Verdana" w:hAnsi="Verdana"/>
          <w:sz w:val="17"/>
          <w:szCs w:val="17"/>
        </w:rPr>
        <w:t>t houden als opvoeders. Wanneer kinderen langdurig geconfronteerd worden met ouders die het ook na de scheiding niet lukt de strijdbijl te begraven kunnen ze daarvan ernstige problemen bij hun ontwikkeling ondervinden. Op de korte termijn is er vaak sprake</w:t>
      </w:r>
      <w:r w:rsidRPr="00660E8E">
        <w:rPr>
          <w:rFonts w:ascii="Verdana" w:hAnsi="Verdana"/>
          <w:sz w:val="17"/>
          <w:szCs w:val="17"/>
        </w:rPr>
        <w:t xml:space="preserve"> van een terugval in de ontwikkeling (bedplassen, toename van agressief gedrag thuis en/of op school, terugval van schoolprestaties, gevoelens van depressiviteit </w:t>
      </w:r>
      <w:proofErr w:type="spellStart"/>
      <w:r w:rsidRPr="00660E8E">
        <w:rPr>
          <w:rFonts w:ascii="Verdana" w:hAnsi="Verdana"/>
          <w:sz w:val="17"/>
          <w:szCs w:val="17"/>
        </w:rPr>
        <w:t>enz</w:t>
      </w:r>
      <w:proofErr w:type="spellEnd"/>
      <w:r w:rsidRPr="00660E8E">
        <w:rPr>
          <w:rFonts w:ascii="Verdana" w:hAnsi="Verdana"/>
          <w:sz w:val="17"/>
          <w:szCs w:val="17"/>
        </w:rPr>
        <w:t>). Op de lange termijn blijken deze kinderen problemen te ondervinden bij hun eigen relatie</w:t>
      </w:r>
      <w:r w:rsidRPr="00660E8E">
        <w:rPr>
          <w:rFonts w:ascii="Verdana" w:hAnsi="Verdana"/>
          <w:sz w:val="17"/>
          <w:szCs w:val="17"/>
        </w:rPr>
        <w:t>vorming.</w:t>
      </w:r>
      <w:r w:rsidRPr="00660E8E">
        <w:rPr>
          <w:rFonts w:ascii="Verdana" w:hAnsi="Verdana"/>
          <w:sz w:val="17"/>
          <w:szCs w:val="17"/>
        </w:rPr>
        <w:br/>
        <w:t>Zowel hulpverleners van deze ouders als ook hulpverleners van kinderen komen met regelmaat dergelijke situaties tegen. Om daadwerkelijk hulp te kunnen bieden is het van belang inzicht te hebben in de effecten van echtscheiding op de ontwikkeling v</w:t>
      </w:r>
      <w:r w:rsidRPr="00660E8E">
        <w:rPr>
          <w:rFonts w:ascii="Verdana" w:hAnsi="Verdana"/>
          <w:sz w:val="17"/>
          <w:szCs w:val="17"/>
        </w:rPr>
        <w:t>an kinderen en de valkuilen voor hulpverleners wanneer ze te maken hebben met strijdende partijen</w:t>
      </w:r>
      <w:r w:rsidRPr="00660E8E">
        <w:rPr>
          <w:rFonts w:ascii="Verdana" w:hAnsi="Verdana"/>
          <w:sz w:val="17"/>
          <w:szCs w:val="17"/>
        </w:rPr>
        <w:t>.</w:t>
      </w:r>
      <w:r w:rsidRPr="00660E8E">
        <w:rPr>
          <w:rFonts w:ascii="Verdana" w:hAnsi="Verdana"/>
          <w:sz w:val="17"/>
          <w:szCs w:val="17"/>
        </w:rPr>
        <w:br/>
      </w:r>
    </w:p>
    <w:p w:rsidR="00000000" w:rsidRPr="00660E8E" w:rsidRDefault="00660E8E">
      <w:pPr>
        <w:rPr>
          <w:rFonts w:ascii="Verdana" w:eastAsia="Times New Roman" w:hAnsi="Verdana"/>
          <w:sz w:val="17"/>
          <w:szCs w:val="17"/>
        </w:rPr>
      </w:pPr>
      <w:r w:rsidRPr="00660E8E">
        <w:rPr>
          <w:rFonts w:ascii="Verdana" w:eastAsia="Times New Roman" w:hAnsi="Verdana"/>
          <w:b/>
          <w:bCs/>
          <w:sz w:val="17"/>
          <w:szCs w:val="17"/>
        </w:rPr>
        <w:t>Doel</w:t>
      </w:r>
      <w:r w:rsidRPr="00660E8E">
        <w:rPr>
          <w:rFonts w:ascii="Verdana" w:eastAsia="Times New Roman" w:hAnsi="Verdana"/>
          <w:sz w:val="17"/>
          <w:szCs w:val="17"/>
        </w:rPr>
        <w:br/>
        <w:t>Je krijgt meer zicht op de negatieve effecten van problematische echtscheidingen op de ontwikkeling van kinderen. Je kunt loyaliteitsproblemen bij ki</w:t>
      </w:r>
      <w:r w:rsidRPr="00660E8E">
        <w:rPr>
          <w:rFonts w:ascii="Verdana" w:eastAsia="Times New Roman" w:hAnsi="Verdana"/>
          <w:sz w:val="17"/>
          <w:szCs w:val="17"/>
        </w:rPr>
        <w:t>nderen herkennen en bespreken, gescheiden ouders bewustmaken van hun rol en hun mogelijkheden bij de aanpak van deze problematiek en hun adviseren bij de opvoeding van hun kind. Aan de hand van praktijkvoorbeelden leer je om je in te leven in de soms strij</w:t>
      </w:r>
      <w:r w:rsidRPr="00660E8E">
        <w:rPr>
          <w:rFonts w:ascii="Verdana" w:eastAsia="Times New Roman" w:hAnsi="Verdana"/>
          <w:sz w:val="17"/>
          <w:szCs w:val="17"/>
        </w:rPr>
        <w:t>dige standpunten van de betrokken ouders. Je kunt ouders adviseren over de opstelling van een ouderschapsplan.</w:t>
      </w:r>
      <w:r w:rsidRPr="00660E8E">
        <w:rPr>
          <w:rFonts w:ascii="Verdana" w:eastAsia="Times New Roman" w:hAnsi="Verdana"/>
          <w:sz w:val="17"/>
          <w:szCs w:val="17"/>
        </w:rPr>
        <w:br/>
      </w:r>
      <w:bookmarkStart w:id="0" w:name="_GoBack"/>
      <w:bookmarkEnd w:id="0"/>
      <w:r w:rsidRPr="00660E8E">
        <w:rPr>
          <w:rFonts w:ascii="Verdana" w:eastAsia="Times New Roman" w:hAnsi="Verdana"/>
          <w:sz w:val="17"/>
          <w:szCs w:val="17"/>
        </w:rPr>
        <w:br/>
      </w:r>
      <w:r w:rsidRPr="00660E8E">
        <w:rPr>
          <w:rFonts w:ascii="Verdana" w:eastAsia="Times New Roman" w:hAnsi="Verdana"/>
          <w:b/>
          <w:bCs/>
          <w:sz w:val="17"/>
          <w:szCs w:val="17"/>
        </w:rPr>
        <w:t>Doelgroep</w:t>
      </w:r>
      <w:r w:rsidRPr="00660E8E">
        <w:rPr>
          <w:rFonts w:ascii="Verdana" w:eastAsia="Times New Roman" w:hAnsi="Verdana"/>
          <w:sz w:val="17"/>
          <w:szCs w:val="17"/>
        </w:rPr>
        <w:br/>
      </w:r>
      <w:proofErr w:type="spellStart"/>
      <w:r w:rsidRPr="00660E8E">
        <w:rPr>
          <w:rFonts w:ascii="Verdana" w:eastAsia="Times New Roman" w:hAnsi="Verdana"/>
          <w:sz w:val="17"/>
          <w:szCs w:val="17"/>
        </w:rPr>
        <w:t>Gz-psycholoog</w:t>
      </w:r>
      <w:proofErr w:type="spellEnd"/>
      <w:r w:rsidRPr="00660E8E">
        <w:rPr>
          <w:rFonts w:ascii="Verdana" w:eastAsia="Times New Roman" w:hAnsi="Verdana"/>
          <w:sz w:val="17"/>
          <w:szCs w:val="17"/>
        </w:rPr>
        <w:t xml:space="preserve"> BIG, Eerstelijnspsycholoog NIP, Basispsycholoog, Orthopedagoog, Hbo-verpleegkundige, Jeugdzorgwerker, Sociaal pedagogisc</w:t>
      </w:r>
      <w:r w:rsidRPr="00660E8E">
        <w:rPr>
          <w:rFonts w:ascii="Verdana" w:eastAsia="Times New Roman" w:hAnsi="Verdana"/>
          <w:sz w:val="17"/>
          <w:szCs w:val="17"/>
        </w:rPr>
        <w:t>h hulpverlener en Maatschappelijk werker</w:t>
      </w:r>
      <w:r w:rsidRPr="00660E8E">
        <w:rPr>
          <w:rFonts w:ascii="Verdana" w:eastAsia="Times New Roman" w:hAnsi="Verdana"/>
          <w:sz w:val="17"/>
          <w:szCs w:val="17"/>
        </w:rPr>
        <w:br/>
      </w:r>
      <w:r w:rsidRPr="00660E8E">
        <w:rPr>
          <w:rFonts w:ascii="Verdana" w:eastAsia="Times New Roman" w:hAnsi="Verdana"/>
          <w:sz w:val="17"/>
          <w:szCs w:val="17"/>
        </w:rPr>
        <w:br/>
      </w:r>
      <w:r w:rsidRPr="00660E8E">
        <w:rPr>
          <w:rFonts w:ascii="Verdana" w:eastAsia="Times New Roman" w:hAnsi="Verdana"/>
          <w:b/>
          <w:bCs/>
          <w:sz w:val="17"/>
          <w:szCs w:val="17"/>
        </w:rPr>
        <w:t>Inhoud</w:t>
      </w:r>
    </w:p>
    <w:p w:rsidR="00000000" w:rsidRPr="00660E8E" w:rsidRDefault="00660E8E">
      <w:pPr>
        <w:numPr>
          <w:ilvl w:val="0"/>
          <w:numId w:val="1"/>
        </w:numPr>
        <w:spacing w:before="100" w:beforeAutospacing="1" w:after="100" w:afterAutospacing="1"/>
        <w:rPr>
          <w:rFonts w:ascii="Verdana" w:eastAsia="Times New Roman" w:hAnsi="Verdana"/>
          <w:sz w:val="17"/>
          <w:szCs w:val="17"/>
        </w:rPr>
      </w:pPr>
      <w:r w:rsidRPr="00660E8E">
        <w:rPr>
          <w:rFonts w:ascii="Verdana" w:eastAsia="Times New Roman" w:hAnsi="Verdana"/>
          <w:sz w:val="17"/>
          <w:szCs w:val="17"/>
        </w:rPr>
        <w:t>Wat houdt scheiden in voor het kind en voor de ouders en wat zijn de korte en lange termijn gevolgen voor de ontwikkeling van het kind?</w:t>
      </w:r>
    </w:p>
    <w:p w:rsidR="00000000" w:rsidRPr="00660E8E" w:rsidRDefault="00660E8E">
      <w:pPr>
        <w:numPr>
          <w:ilvl w:val="0"/>
          <w:numId w:val="1"/>
        </w:numPr>
        <w:spacing w:before="100" w:beforeAutospacing="1" w:after="100" w:afterAutospacing="1"/>
        <w:rPr>
          <w:rFonts w:ascii="Verdana" w:eastAsia="Times New Roman" w:hAnsi="Verdana"/>
          <w:sz w:val="17"/>
          <w:szCs w:val="17"/>
        </w:rPr>
      </w:pPr>
      <w:r w:rsidRPr="00660E8E">
        <w:rPr>
          <w:rFonts w:ascii="Verdana" w:eastAsia="Times New Roman" w:hAnsi="Verdana"/>
          <w:sz w:val="17"/>
          <w:szCs w:val="17"/>
        </w:rPr>
        <w:t>Hoe kan de hulpverlener de signalen die duiden op ontwikkelingsproblem</w:t>
      </w:r>
      <w:r w:rsidRPr="00660E8E">
        <w:rPr>
          <w:rFonts w:ascii="Verdana" w:eastAsia="Times New Roman" w:hAnsi="Verdana"/>
          <w:sz w:val="17"/>
          <w:szCs w:val="17"/>
        </w:rPr>
        <w:t>en bij kinderen ten gevolge van problematische scheiding herkennen en hoe kan men er op inspelen?</w:t>
      </w:r>
    </w:p>
    <w:p w:rsidR="00000000" w:rsidRPr="00660E8E" w:rsidRDefault="00660E8E">
      <w:pPr>
        <w:numPr>
          <w:ilvl w:val="0"/>
          <w:numId w:val="1"/>
        </w:numPr>
        <w:spacing w:before="100" w:beforeAutospacing="1" w:after="100" w:afterAutospacing="1"/>
        <w:rPr>
          <w:rFonts w:ascii="Verdana" w:eastAsia="Times New Roman" w:hAnsi="Verdana"/>
          <w:sz w:val="17"/>
          <w:szCs w:val="17"/>
        </w:rPr>
      </w:pPr>
      <w:r w:rsidRPr="00660E8E">
        <w:rPr>
          <w:rFonts w:ascii="Verdana" w:eastAsia="Times New Roman" w:hAnsi="Verdana"/>
          <w:sz w:val="17"/>
          <w:szCs w:val="17"/>
        </w:rPr>
        <w:t>Juridische achtergrondinformatie over de begrippen gezag, contactregeling en ouderschapsplan.</w:t>
      </w:r>
    </w:p>
    <w:p w:rsidR="00000000" w:rsidRPr="00660E8E" w:rsidRDefault="00660E8E">
      <w:pPr>
        <w:numPr>
          <w:ilvl w:val="0"/>
          <w:numId w:val="1"/>
        </w:numPr>
        <w:spacing w:before="100" w:beforeAutospacing="1" w:after="100" w:afterAutospacing="1"/>
        <w:rPr>
          <w:rFonts w:ascii="Verdana" w:eastAsia="Times New Roman" w:hAnsi="Verdana"/>
          <w:sz w:val="17"/>
          <w:szCs w:val="17"/>
        </w:rPr>
      </w:pPr>
      <w:r w:rsidRPr="00660E8E">
        <w:rPr>
          <w:rFonts w:ascii="Verdana" w:eastAsia="Times New Roman" w:hAnsi="Verdana"/>
          <w:sz w:val="17"/>
          <w:szCs w:val="17"/>
        </w:rPr>
        <w:t>Zoeken naar manieren om de kloof tussen gescheiden ouders, die</w:t>
      </w:r>
      <w:r w:rsidRPr="00660E8E">
        <w:rPr>
          <w:rFonts w:ascii="Verdana" w:eastAsia="Times New Roman" w:hAnsi="Verdana"/>
          <w:sz w:val="17"/>
          <w:szCs w:val="17"/>
        </w:rPr>
        <w:t xml:space="preserve"> leidt tot emotionele problemen bij de kinderen, te overbruggen.</w:t>
      </w:r>
    </w:p>
    <w:p w:rsidR="00000000" w:rsidRPr="00660E8E" w:rsidRDefault="00660E8E">
      <w:pPr>
        <w:numPr>
          <w:ilvl w:val="0"/>
          <w:numId w:val="1"/>
        </w:numPr>
        <w:spacing w:before="100" w:beforeAutospacing="1" w:after="100" w:afterAutospacing="1"/>
        <w:rPr>
          <w:rFonts w:ascii="Verdana" w:eastAsia="Times New Roman" w:hAnsi="Verdana"/>
          <w:sz w:val="17"/>
          <w:szCs w:val="17"/>
        </w:rPr>
      </w:pPr>
      <w:r w:rsidRPr="00660E8E">
        <w:rPr>
          <w:rFonts w:ascii="Verdana" w:eastAsia="Times New Roman" w:hAnsi="Verdana"/>
          <w:sz w:val="17"/>
          <w:szCs w:val="17"/>
        </w:rPr>
        <w:t>Adviseren en begeleiden van de verzorgende ouder bij de opvoeding van het kind in de nieuwe gezinssamenstelling.</w:t>
      </w:r>
    </w:p>
    <w:p w:rsidR="00000000" w:rsidRPr="00660E8E" w:rsidRDefault="00660E8E">
      <w:pPr>
        <w:numPr>
          <w:ilvl w:val="0"/>
          <w:numId w:val="1"/>
        </w:numPr>
        <w:spacing w:before="100" w:beforeAutospacing="1" w:after="100" w:afterAutospacing="1"/>
        <w:rPr>
          <w:rFonts w:ascii="Verdana" w:eastAsia="Times New Roman" w:hAnsi="Verdana"/>
          <w:sz w:val="17"/>
          <w:szCs w:val="17"/>
        </w:rPr>
      </w:pPr>
      <w:r w:rsidRPr="00660E8E">
        <w:rPr>
          <w:rFonts w:ascii="Verdana" w:eastAsia="Times New Roman" w:hAnsi="Verdana"/>
          <w:sz w:val="17"/>
          <w:szCs w:val="17"/>
        </w:rPr>
        <w:t>Adviseren en begeleiden van de niet-verzorgende ouder bij de omgangsregeling.</w:t>
      </w:r>
    </w:p>
    <w:p w:rsidR="00000000" w:rsidRPr="00660E8E" w:rsidRDefault="00660E8E">
      <w:pPr>
        <w:numPr>
          <w:ilvl w:val="0"/>
          <w:numId w:val="1"/>
        </w:numPr>
        <w:spacing w:before="100" w:beforeAutospacing="1" w:after="100" w:afterAutospacing="1"/>
        <w:rPr>
          <w:rFonts w:ascii="Verdana" w:eastAsia="Times New Roman" w:hAnsi="Verdana"/>
          <w:sz w:val="17"/>
          <w:szCs w:val="17"/>
        </w:rPr>
      </w:pPr>
      <w:r w:rsidRPr="00660E8E">
        <w:rPr>
          <w:rFonts w:ascii="Verdana" w:eastAsia="Times New Roman" w:hAnsi="Verdana"/>
          <w:sz w:val="17"/>
          <w:szCs w:val="17"/>
        </w:rPr>
        <w:t>Hulpverlening: bemiddelen tussen ouders, ondersteuning van ouders bij opvoeding en omgangsregeling, hulpverleningsmogelijkheden voor kinderen van gescheiden ouders.</w:t>
      </w:r>
    </w:p>
    <w:p w:rsidR="00000000" w:rsidRPr="00660E8E" w:rsidRDefault="00660E8E">
      <w:pPr>
        <w:rPr>
          <w:rFonts w:ascii="Verdana" w:eastAsia="Times New Roman" w:hAnsi="Verdana"/>
          <w:sz w:val="17"/>
          <w:szCs w:val="17"/>
        </w:rPr>
      </w:pPr>
      <w:r w:rsidRPr="00660E8E">
        <w:rPr>
          <w:rFonts w:ascii="Verdana" w:eastAsia="Times New Roman" w:hAnsi="Verdana"/>
          <w:sz w:val="17"/>
          <w:szCs w:val="17"/>
        </w:rPr>
        <w:t>De theorie over echtscheiding en kinderen wordt zoveel mogelijk toegelicht en geïllustreer</w:t>
      </w:r>
      <w:r w:rsidRPr="00660E8E">
        <w:rPr>
          <w:rFonts w:ascii="Verdana" w:eastAsia="Times New Roman" w:hAnsi="Verdana"/>
          <w:sz w:val="17"/>
          <w:szCs w:val="17"/>
        </w:rPr>
        <w:t>d (onder meer aan de hand van videomateriaal) met casuïstiek, ingebracht door de docent. Je wordt uitgenodigd je eigen casuïstiek aan de orde te stellen.</w:t>
      </w:r>
      <w:r w:rsidRPr="00660E8E">
        <w:rPr>
          <w:rFonts w:ascii="Verdana" w:eastAsia="Times New Roman" w:hAnsi="Verdana"/>
          <w:sz w:val="17"/>
          <w:szCs w:val="17"/>
        </w:rPr>
        <w:br/>
      </w:r>
      <w:r w:rsidRPr="00660E8E">
        <w:rPr>
          <w:rFonts w:ascii="Verdana" w:eastAsia="Times New Roman" w:hAnsi="Verdana"/>
          <w:sz w:val="17"/>
          <w:szCs w:val="17"/>
        </w:rPr>
        <w:br/>
      </w:r>
      <w:r w:rsidRPr="00660E8E">
        <w:rPr>
          <w:rFonts w:ascii="Verdana" w:eastAsia="Times New Roman" w:hAnsi="Verdana"/>
          <w:b/>
          <w:bCs/>
          <w:sz w:val="17"/>
          <w:szCs w:val="17"/>
        </w:rPr>
        <w:t>Docent</w:t>
      </w:r>
      <w:r w:rsidRPr="00660E8E">
        <w:rPr>
          <w:rFonts w:ascii="Verdana" w:eastAsia="Times New Roman" w:hAnsi="Verdana"/>
          <w:sz w:val="17"/>
          <w:szCs w:val="17"/>
        </w:rPr>
        <w:br/>
        <w:t xml:space="preserve">dr. Marian Roelofs - Orthopedagoog-generalist, </w:t>
      </w:r>
      <w:proofErr w:type="spellStart"/>
      <w:r w:rsidRPr="00660E8E">
        <w:rPr>
          <w:rFonts w:ascii="Verdana" w:eastAsia="Times New Roman" w:hAnsi="Verdana"/>
          <w:sz w:val="17"/>
          <w:szCs w:val="17"/>
        </w:rPr>
        <w:t>Gz</w:t>
      </w:r>
      <w:proofErr w:type="spellEnd"/>
      <w:r w:rsidRPr="00660E8E">
        <w:rPr>
          <w:rFonts w:ascii="Verdana" w:eastAsia="Times New Roman" w:hAnsi="Verdana"/>
          <w:sz w:val="17"/>
          <w:szCs w:val="17"/>
        </w:rPr>
        <w:t>-, kinder- en jeugdpsycholoog specialist NIP.</w:t>
      </w:r>
      <w:r w:rsidRPr="00660E8E">
        <w:rPr>
          <w:rFonts w:ascii="Verdana" w:eastAsia="Times New Roman" w:hAnsi="Verdana"/>
          <w:sz w:val="17"/>
          <w:szCs w:val="17"/>
        </w:rPr>
        <w:t xml:space="preserve"> Gedragsdeskundige bij de Raad voor de Kinderbescherming.</w:t>
      </w:r>
      <w:r w:rsidRPr="00660E8E">
        <w:rPr>
          <w:rFonts w:ascii="Verdana" w:eastAsia="Times New Roman" w:hAnsi="Verdana"/>
          <w:sz w:val="17"/>
          <w:szCs w:val="17"/>
        </w:rPr>
        <w:br/>
      </w:r>
      <w:r w:rsidRPr="00660E8E">
        <w:rPr>
          <w:rFonts w:ascii="Verdana" w:eastAsia="Times New Roman" w:hAnsi="Verdana"/>
          <w:sz w:val="17"/>
          <w:szCs w:val="17"/>
        </w:rPr>
        <w:br/>
      </w:r>
      <w:r w:rsidRPr="00660E8E">
        <w:rPr>
          <w:rFonts w:ascii="Verdana" w:eastAsia="Times New Roman" w:hAnsi="Verdana"/>
          <w:b/>
          <w:bCs/>
          <w:sz w:val="17"/>
          <w:szCs w:val="17"/>
        </w:rPr>
        <w:t>Certificaat</w:t>
      </w:r>
      <w:r w:rsidRPr="00660E8E">
        <w:rPr>
          <w:rFonts w:ascii="Verdana" w:eastAsia="Times New Roman" w:hAnsi="Verdana"/>
          <w:sz w:val="17"/>
          <w:szCs w:val="17"/>
        </w:rPr>
        <w:br/>
        <w:t>Je ontvangt een certificaat indien je minimaal 100% aanwezig bent geweest en de cursus met goed gevolg hebt afgerond.</w:t>
      </w:r>
      <w:r w:rsidRPr="00660E8E">
        <w:rPr>
          <w:rFonts w:ascii="Verdana" w:eastAsia="Times New Roman" w:hAnsi="Verdana"/>
          <w:sz w:val="17"/>
          <w:szCs w:val="17"/>
        </w:rPr>
        <w:br/>
      </w:r>
      <w:r w:rsidRPr="00660E8E">
        <w:rPr>
          <w:rFonts w:ascii="Verdana" w:eastAsia="Times New Roman" w:hAnsi="Verdana"/>
          <w:sz w:val="17"/>
          <w:szCs w:val="17"/>
        </w:rPr>
        <w:br/>
      </w:r>
      <w:r w:rsidRPr="00660E8E">
        <w:rPr>
          <w:rFonts w:ascii="Verdana" w:eastAsia="Times New Roman" w:hAnsi="Verdana"/>
          <w:b/>
          <w:bCs/>
          <w:sz w:val="17"/>
          <w:szCs w:val="17"/>
        </w:rPr>
        <w:t>Literatuur</w:t>
      </w:r>
      <w:r w:rsidRPr="00660E8E">
        <w:rPr>
          <w:rFonts w:ascii="Verdana" w:eastAsia="Times New Roman" w:hAnsi="Verdana"/>
          <w:sz w:val="17"/>
          <w:szCs w:val="17"/>
        </w:rPr>
        <w:br/>
        <w:t xml:space="preserve">Spruijt, E. &amp; </w:t>
      </w:r>
      <w:proofErr w:type="spellStart"/>
      <w:r w:rsidRPr="00660E8E">
        <w:rPr>
          <w:rFonts w:ascii="Verdana" w:eastAsia="Times New Roman" w:hAnsi="Verdana"/>
          <w:sz w:val="17"/>
          <w:szCs w:val="17"/>
        </w:rPr>
        <w:t>Kormos</w:t>
      </w:r>
      <w:proofErr w:type="spellEnd"/>
      <w:r w:rsidRPr="00660E8E">
        <w:rPr>
          <w:rFonts w:ascii="Verdana" w:eastAsia="Times New Roman" w:hAnsi="Verdana"/>
          <w:sz w:val="17"/>
          <w:szCs w:val="17"/>
        </w:rPr>
        <w:t>, H. (2014). Handboek scheiden en d</w:t>
      </w:r>
      <w:r w:rsidRPr="00660E8E">
        <w:rPr>
          <w:rFonts w:ascii="Verdana" w:eastAsia="Times New Roman" w:hAnsi="Verdana"/>
          <w:sz w:val="17"/>
          <w:szCs w:val="17"/>
        </w:rPr>
        <w:t xml:space="preserve">e kinderen. Voor de beroepskracht die met scheidingskinderen te maken heeft (2e druk). </w:t>
      </w:r>
      <w:proofErr w:type="spellStart"/>
      <w:r w:rsidRPr="00660E8E">
        <w:rPr>
          <w:rFonts w:ascii="Verdana" w:eastAsia="Times New Roman" w:hAnsi="Verdana"/>
          <w:sz w:val="17"/>
          <w:szCs w:val="17"/>
        </w:rPr>
        <w:t>Bohn</w:t>
      </w:r>
      <w:proofErr w:type="spellEnd"/>
      <w:r w:rsidRPr="00660E8E">
        <w:rPr>
          <w:rFonts w:ascii="Verdana" w:eastAsia="Times New Roman" w:hAnsi="Verdana"/>
          <w:sz w:val="17"/>
          <w:szCs w:val="17"/>
        </w:rPr>
        <w:t xml:space="preserve"> </w:t>
      </w:r>
      <w:proofErr w:type="spellStart"/>
      <w:r w:rsidRPr="00660E8E">
        <w:rPr>
          <w:rFonts w:ascii="Verdana" w:eastAsia="Times New Roman" w:hAnsi="Verdana"/>
          <w:sz w:val="17"/>
          <w:szCs w:val="17"/>
        </w:rPr>
        <w:t>Stafleu</w:t>
      </w:r>
      <w:proofErr w:type="spellEnd"/>
      <w:r w:rsidRPr="00660E8E">
        <w:rPr>
          <w:rFonts w:ascii="Verdana" w:eastAsia="Times New Roman" w:hAnsi="Verdana"/>
          <w:sz w:val="17"/>
          <w:szCs w:val="17"/>
        </w:rPr>
        <w:t xml:space="preserve"> van </w:t>
      </w:r>
      <w:proofErr w:type="spellStart"/>
      <w:r w:rsidRPr="00660E8E">
        <w:rPr>
          <w:rFonts w:ascii="Verdana" w:eastAsia="Times New Roman" w:hAnsi="Verdana"/>
          <w:sz w:val="17"/>
          <w:szCs w:val="17"/>
        </w:rPr>
        <w:t>Loghum</w:t>
      </w:r>
      <w:proofErr w:type="spellEnd"/>
      <w:r w:rsidRPr="00660E8E">
        <w:rPr>
          <w:rFonts w:ascii="Verdana" w:eastAsia="Times New Roman" w:hAnsi="Verdana"/>
          <w:sz w:val="17"/>
          <w:szCs w:val="17"/>
        </w:rPr>
        <w:t>. ISBN: 9789031398911</w:t>
      </w:r>
      <w:r w:rsidRPr="00660E8E">
        <w:rPr>
          <w:rFonts w:ascii="Verdana" w:eastAsia="Times New Roman" w:hAnsi="Verdana"/>
          <w:sz w:val="17"/>
          <w:szCs w:val="17"/>
        </w:rPr>
        <w:br/>
      </w:r>
      <w:r w:rsidRPr="00660E8E">
        <w:rPr>
          <w:rFonts w:ascii="Verdana" w:eastAsia="Times New Roman" w:hAnsi="Verdana"/>
          <w:sz w:val="17"/>
          <w:szCs w:val="17"/>
        </w:rPr>
        <w:br/>
      </w:r>
      <w:r w:rsidRPr="00660E8E">
        <w:rPr>
          <w:rFonts w:ascii="Verdana" w:eastAsia="Times New Roman" w:hAnsi="Verdana"/>
          <w:b/>
          <w:bCs/>
          <w:sz w:val="17"/>
          <w:szCs w:val="17"/>
        </w:rPr>
        <w:t>Meer informatie</w:t>
      </w:r>
      <w:r w:rsidRPr="00660E8E">
        <w:rPr>
          <w:rFonts w:ascii="Verdana" w:eastAsia="Times New Roman" w:hAnsi="Verdana"/>
          <w:sz w:val="17"/>
          <w:szCs w:val="17"/>
        </w:rPr>
        <w:br/>
        <w:t xml:space="preserve">Kijk op www.rinogroep.nl voor meer en actuele informatie of neem contact op met de </w:t>
      </w:r>
      <w:proofErr w:type="spellStart"/>
      <w:r w:rsidRPr="00660E8E">
        <w:rPr>
          <w:rFonts w:ascii="Verdana" w:eastAsia="Times New Roman" w:hAnsi="Verdana"/>
          <w:sz w:val="17"/>
          <w:szCs w:val="17"/>
        </w:rPr>
        <w:t>infodesk</w:t>
      </w:r>
      <w:proofErr w:type="spellEnd"/>
      <w:r w:rsidRPr="00660E8E">
        <w:rPr>
          <w:rFonts w:ascii="Verdana" w:eastAsia="Times New Roman" w:hAnsi="Verdana"/>
          <w:sz w:val="17"/>
          <w:szCs w:val="17"/>
        </w:rPr>
        <w:t xml:space="preserve"> via 030 230 84 </w:t>
      </w:r>
      <w:r w:rsidRPr="00660E8E">
        <w:rPr>
          <w:rFonts w:ascii="Verdana" w:eastAsia="Times New Roman" w:hAnsi="Verdana"/>
          <w:sz w:val="17"/>
          <w:szCs w:val="17"/>
        </w:rPr>
        <w:t>50 of infodesk@rinogroep.nl.</w:t>
      </w:r>
    </w:p>
    <w:sectPr w:rsidR="00000000" w:rsidRPr="00660E8E">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2667A"/>
    <w:multiLevelType w:val="multilevel"/>
    <w:tmpl w:val="30A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60E8E"/>
    <w:rsid w:val="00660E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D37A1"/>
  <w15:chartTrackingRefBased/>
  <w15:docId w15:val="{44050B51-65AF-473F-BB61-8A8EBF8D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289347">
      <w:marLeft w:val="0"/>
      <w:marRight w:val="0"/>
      <w:marTop w:val="0"/>
      <w:marBottom w:val="0"/>
      <w:divBdr>
        <w:top w:val="none" w:sz="0" w:space="0" w:color="auto"/>
        <w:left w:val="none" w:sz="0" w:space="0" w:color="auto"/>
        <w:bottom w:val="none" w:sz="0" w:space="0" w:color="auto"/>
        <w:right w:val="none" w:sz="0" w:space="0" w:color="auto"/>
      </w:divBdr>
      <w:divsChild>
        <w:div w:id="1378893823">
          <w:marLeft w:val="0"/>
          <w:marRight w:val="0"/>
          <w:marTop w:val="0"/>
          <w:marBottom w:val="0"/>
          <w:divBdr>
            <w:top w:val="none" w:sz="0" w:space="0" w:color="auto"/>
            <w:left w:val="none" w:sz="0" w:space="0" w:color="auto"/>
            <w:bottom w:val="none" w:sz="0" w:space="0" w:color="auto"/>
            <w:right w:val="none" w:sz="0" w:space="0" w:color="auto"/>
          </w:divBdr>
          <w:divsChild>
            <w:div w:id="3891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2020-05-22T15:12:00Z</dcterms:created>
  <dcterms:modified xsi:type="dcterms:W3CDTF">2020-05-22T15:12:00Z</dcterms:modified>
</cp:coreProperties>
</file>